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id w:val="2142773193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5F5578" w:rsidRDefault="002512D2">
          <w:r>
            <w:rPr>
              <w:noProof/>
              <w:lang w:val="es-DO" w:eastAsia="es-DO"/>
            </w:rPr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-919186</wp:posOffset>
                </wp:positionH>
                <wp:positionV relativeFrom="paragraph">
                  <wp:posOffset>-1004570</wp:posOffset>
                </wp:positionV>
                <wp:extent cx="7781925" cy="1006602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rtada2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0066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End w:id="0"/>
          <w:r w:rsidR="002E7B88">
            <w:rPr>
              <w:noProof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>
                    <wp:simplePos x="0" y="0"/>
                    <wp:positionH relativeFrom="column">
                      <wp:posOffset>5241290</wp:posOffset>
                    </wp:positionH>
                    <wp:positionV relativeFrom="paragraph">
                      <wp:posOffset>-127635</wp:posOffset>
                    </wp:positionV>
                    <wp:extent cx="883285" cy="680720"/>
                    <wp:effectExtent l="0" t="0" r="0" b="5080"/>
                    <wp:wrapNone/>
                    <wp:docPr id="27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3285" cy="680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677D2" w:rsidRPr="00B04B89" w:rsidRDefault="00D677D2" w:rsidP="00B04B89">
                                <w:pP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04B89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20</w:t>
                                </w:r>
                                <w:r w:rsidR="00114BE4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 w:rsidR="007F7938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12.7pt;margin-top:-10.05pt;width:69.55pt;height:53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" filled="f" stroked="f">
                    <v:textbox>
                      <w:txbxContent>
                        <w:p w:rsidR="00D677D2" w:rsidRPr="00B04B89" w:rsidRDefault="00D677D2" w:rsidP="00B04B89">
                          <w:p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04B89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20</w:t>
                          </w:r>
                          <w:r w:rsidR="00114BE4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  <w:r w:rsidR="007F7938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5F5578" w:rsidRDefault="002E7B88">
          <w:r>
            <w:rPr>
              <w:noProof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>
                    <wp:simplePos x="0" y="0"/>
                    <wp:positionH relativeFrom="column">
                      <wp:posOffset>-603250</wp:posOffset>
                    </wp:positionH>
                    <wp:positionV relativeFrom="paragraph">
                      <wp:posOffset>7421245</wp:posOffset>
                    </wp:positionV>
                    <wp:extent cx="3519170" cy="437515"/>
                    <wp:effectExtent l="0" t="0" r="0" b="635"/>
                    <wp:wrapNone/>
                    <wp:docPr id="26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1917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677D2" w:rsidRPr="000456CB" w:rsidRDefault="00D677D2" w:rsidP="00B04B89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5E2656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Periodo:</w:t>
                                </w:r>
                                <w:r w:rsidRPr="000456CB">
                                  <w:rPr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1E353E">
                                  <w:rPr>
                                    <w:sz w:val="36"/>
                                    <w:szCs w:val="36"/>
                                  </w:rPr>
                                  <w:t>abril</w:t>
                                </w:r>
                                <w:r>
                                  <w:rPr>
                                    <w:sz w:val="36"/>
                                    <w:szCs w:val="36"/>
                                  </w:rPr>
                                  <w:t>-</w:t>
                                </w:r>
                                <w:r w:rsidR="001E353E">
                                  <w:rPr>
                                    <w:sz w:val="36"/>
                                    <w:szCs w:val="36"/>
                                  </w:rPr>
                                  <w:t xml:space="preserve"> junio</w:t>
                                </w:r>
                                <w:r w:rsidRPr="000456CB">
                                  <w:rPr>
                                    <w:sz w:val="36"/>
                                    <w:szCs w:val="36"/>
                                  </w:rPr>
                                  <w:t xml:space="preserve"> 20</w:t>
                                </w:r>
                                <w:r w:rsidR="00114BE4">
                                  <w:rPr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="007F7938">
                                  <w:rPr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Pr="000456CB">
                                  <w:rPr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27" type="#_x0000_t202" style="position:absolute;margin-left:-47.5pt;margin-top:584.35pt;width:277.1pt;height:34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" filled="f" stroked="f">
                    <v:textbox>
                      <w:txbxContent>
                        <w:p w:rsidR="00D677D2" w:rsidRPr="000456CB" w:rsidRDefault="00D677D2" w:rsidP="00B04B89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5E2656">
                            <w:rPr>
                              <w:b/>
                              <w:sz w:val="36"/>
                              <w:szCs w:val="36"/>
                            </w:rPr>
                            <w:t>Periodo:</w:t>
                          </w:r>
                          <w:r w:rsidRPr="000456CB">
                            <w:rPr>
                              <w:sz w:val="36"/>
                              <w:szCs w:val="36"/>
                            </w:rPr>
                            <w:t xml:space="preserve"> </w:t>
                          </w:r>
                          <w:r w:rsidR="001E353E">
                            <w:rPr>
                              <w:sz w:val="36"/>
                              <w:szCs w:val="36"/>
                            </w:rPr>
                            <w:t>abril</w:t>
                          </w:r>
                          <w:r>
                            <w:rPr>
                              <w:sz w:val="36"/>
                              <w:szCs w:val="36"/>
                            </w:rPr>
                            <w:t>-</w:t>
                          </w:r>
                          <w:r w:rsidR="001E353E">
                            <w:rPr>
                              <w:sz w:val="36"/>
                              <w:szCs w:val="36"/>
                            </w:rPr>
                            <w:t xml:space="preserve"> junio</w:t>
                          </w:r>
                          <w:r w:rsidRPr="000456CB">
                            <w:rPr>
                              <w:sz w:val="36"/>
                              <w:szCs w:val="36"/>
                            </w:rPr>
                            <w:t xml:space="preserve"> 20</w:t>
                          </w:r>
                          <w:r w:rsidR="00114BE4">
                            <w:rPr>
                              <w:sz w:val="36"/>
                              <w:szCs w:val="36"/>
                            </w:rPr>
                            <w:t>2</w:t>
                          </w:r>
                          <w:r w:rsidR="007F7938">
                            <w:rPr>
                              <w:sz w:val="36"/>
                              <w:szCs w:val="36"/>
                            </w:rPr>
                            <w:t>1</w:t>
                          </w:r>
                          <w:r w:rsidRPr="000456CB">
                            <w:rPr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F5578">
            <w:br w:type="page"/>
          </w:r>
        </w:p>
      </w:sdtContent>
    </w:sdt>
    <w:p w:rsidR="0095138F" w:rsidRPr="0095138F" w:rsidRDefault="0095138F" w:rsidP="00797556">
      <w:pPr>
        <w:spacing w:after="0" w:line="276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  <w:r w:rsidRPr="0095138F">
        <w:rPr>
          <w:rFonts w:eastAsia="Times New Roman" w:cs="Times New Roman"/>
          <w:b/>
          <w:sz w:val="28"/>
          <w:szCs w:val="28"/>
          <w:lang w:val="es-DO"/>
        </w:rPr>
        <w:lastRenderedPageBreak/>
        <w:t>Introducción</w:t>
      </w:r>
    </w:p>
    <w:p w:rsidR="00426C29" w:rsidRDefault="00426C29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426C29" w:rsidRPr="00797556" w:rsidRDefault="00426C29" w:rsidP="00426C29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515F8F">
        <w:rPr>
          <w:rFonts w:eastAsia="Times New Roman" w:cs="Times New Roman"/>
          <w:sz w:val="24"/>
          <w:szCs w:val="24"/>
          <w:lang w:val="es-DO"/>
        </w:rPr>
        <w:t xml:space="preserve">El presente informe se elabora con el objetivo de dar a conocer los resultados </w:t>
      </w:r>
      <w:r>
        <w:rPr>
          <w:rFonts w:eastAsia="Times New Roman" w:cs="Times New Roman"/>
          <w:sz w:val="24"/>
          <w:szCs w:val="24"/>
          <w:lang w:val="es-DO"/>
        </w:rPr>
        <w:t xml:space="preserve">de </w:t>
      </w:r>
      <w:r w:rsidRPr="00515F8F">
        <w:rPr>
          <w:rFonts w:eastAsia="Times New Roman" w:cs="Times New Roman"/>
          <w:sz w:val="24"/>
          <w:szCs w:val="24"/>
          <w:lang w:val="es-DO"/>
        </w:rPr>
        <w:t xml:space="preserve">la cantidad de consultas tramitadas a través de la Oficina de Acceso a la Información Pública (OAI), en el trimestre </w:t>
      </w:r>
      <w:r w:rsidR="001E353E">
        <w:rPr>
          <w:rFonts w:eastAsia="Times New Roman" w:cs="Times New Roman"/>
          <w:sz w:val="24"/>
          <w:szCs w:val="24"/>
          <w:lang w:val="es-DO"/>
        </w:rPr>
        <w:t>Abril</w:t>
      </w:r>
      <w:r w:rsidR="00282126">
        <w:rPr>
          <w:rFonts w:eastAsia="Times New Roman" w:cs="Times New Roman"/>
          <w:sz w:val="24"/>
          <w:szCs w:val="24"/>
          <w:lang w:val="es-DO"/>
        </w:rPr>
        <w:t xml:space="preserve"> / </w:t>
      </w:r>
      <w:r w:rsidR="001E353E">
        <w:rPr>
          <w:rFonts w:eastAsia="Times New Roman" w:cs="Times New Roman"/>
          <w:sz w:val="24"/>
          <w:szCs w:val="24"/>
          <w:lang w:val="es-DO"/>
        </w:rPr>
        <w:t>Junio</w:t>
      </w:r>
      <w:r w:rsidR="00282126">
        <w:rPr>
          <w:rFonts w:eastAsia="Times New Roman" w:cs="Times New Roman"/>
          <w:sz w:val="24"/>
          <w:szCs w:val="24"/>
          <w:lang w:val="es-DO"/>
        </w:rPr>
        <w:t xml:space="preserve"> </w:t>
      </w:r>
      <w:r w:rsidRPr="00515F8F">
        <w:rPr>
          <w:rFonts w:eastAsia="Times New Roman" w:cs="Times New Roman"/>
          <w:sz w:val="24"/>
          <w:szCs w:val="24"/>
          <w:lang w:val="es-DO"/>
        </w:rPr>
        <w:t>20</w:t>
      </w:r>
      <w:r w:rsidR="00114BE4">
        <w:rPr>
          <w:rFonts w:eastAsia="Times New Roman" w:cs="Times New Roman"/>
          <w:sz w:val="24"/>
          <w:szCs w:val="24"/>
          <w:lang w:val="es-DO"/>
        </w:rPr>
        <w:t>2</w:t>
      </w:r>
      <w:r w:rsidR="007F7938">
        <w:rPr>
          <w:rFonts w:eastAsia="Times New Roman" w:cs="Times New Roman"/>
          <w:sz w:val="24"/>
          <w:szCs w:val="24"/>
          <w:lang w:val="es-DO"/>
        </w:rPr>
        <w:t>1</w:t>
      </w:r>
      <w:r w:rsidR="00851B43">
        <w:rPr>
          <w:rFonts w:eastAsia="Times New Roman" w:cs="Times New Roman"/>
          <w:sz w:val="24"/>
          <w:szCs w:val="24"/>
          <w:lang w:val="es-DO"/>
        </w:rPr>
        <w:t xml:space="preserve"> y los niveles de satisfacción</w:t>
      </w:r>
      <w:r>
        <w:rPr>
          <w:rFonts w:eastAsia="Times New Roman" w:cs="Times New Roman"/>
          <w:sz w:val="24"/>
          <w:szCs w:val="24"/>
          <w:lang w:val="es-DO"/>
        </w:rPr>
        <w:t>.</w:t>
      </w:r>
    </w:p>
    <w:p w:rsidR="00426C29" w:rsidRDefault="00426C29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426C29" w:rsidRPr="00E8448B" w:rsidRDefault="00426C29" w:rsidP="00E8448B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E8448B">
        <w:rPr>
          <w:rFonts w:eastAsia="Times New Roman" w:cs="Times New Roman"/>
          <w:sz w:val="24"/>
          <w:szCs w:val="24"/>
          <w:lang w:val="es-DO"/>
        </w:rPr>
        <w:t xml:space="preserve">La Oficina de Acceso a la Información Pública (OAI) de la SIPEN en cumplimiento de la Ley No. 200-04 de Acceso a la Información Pública y su Decreto de aplicación No. 130-05, asegura que los ciudadanos reciban las informaciones que soliciten de forma oportuna, completa y veraz, en aras de garantizarles su derecho a investigar y recibir informaciones, lo cual constituye un principio universal consagrado en el derecho internacional. </w:t>
      </w: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La OAI de SIPEN ofrece un servicio personalizado a los afiliados que se dirigen a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>sus oficinas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donde encuentran un trato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 xml:space="preserve">rápido y profesional, obteniendo </w:t>
      </w:r>
      <w:r w:rsidR="00A26F30" w:rsidRPr="00797556">
        <w:rPr>
          <w:rFonts w:cs="Times New Roman"/>
          <w:sz w:val="24"/>
          <w:szCs w:val="24"/>
          <w:lang w:val="es-DO"/>
        </w:rPr>
        <w:t xml:space="preserve">información veraz y oportuna que los ayuda a resolver sus casos, para de esta forma contribuir al fortalecimiento del Sistema Dominicano de Seguridad Social. </w:t>
      </w:r>
    </w:p>
    <w:p w:rsidR="00840F7D" w:rsidRDefault="00840F7D" w:rsidP="00C7620A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C7620A" w:rsidRPr="00B5776E" w:rsidRDefault="00F20D50" w:rsidP="00C7620A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>
        <w:rPr>
          <w:rFonts w:cs="Times New Roman"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1096645</wp:posOffset>
            </wp:positionV>
            <wp:extent cx="6010910" cy="3517265"/>
            <wp:effectExtent l="19050" t="0" r="8890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48B" w:rsidRPr="00797556">
        <w:rPr>
          <w:rFonts w:cs="Times New Roman"/>
          <w:sz w:val="24"/>
          <w:szCs w:val="24"/>
          <w:lang w:val="es-DO"/>
        </w:rPr>
        <w:t>También son consideradas las Denuncias, Quejas, Reclamos y Sugerencias que entran por la Línea Gubernamental del 311 y por info@sipen, las cuales son gestionadas a través de la Oficina de Acceso a la Información.</w:t>
      </w:r>
      <w:r w:rsidR="0093234D">
        <w:rPr>
          <w:rFonts w:cs="Times New Roman"/>
          <w:sz w:val="24"/>
          <w:szCs w:val="24"/>
          <w:lang w:val="es-DO"/>
        </w:rPr>
        <w:t xml:space="preserve"> E</w:t>
      </w:r>
      <w:r w:rsidR="00C7620A" w:rsidRPr="00B5776E">
        <w:rPr>
          <w:rFonts w:cs="Times New Roman"/>
          <w:sz w:val="24"/>
          <w:szCs w:val="24"/>
          <w:lang w:val="es-DO"/>
        </w:rPr>
        <w:t>n el gráfico indicado más abajo</w:t>
      </w:r>
      <w:r w:rsidR="00DA1B50">
        <w:rPr>
          <w:rFonts w:cs="Times New Roman"/>
          <w:sz w:val="24"/>
          <w:szCs w:val="24"/>
          <w:lang w:val="es-DO"/>
        </w:rPr>
        <w:t>,</w:t>
      </w:r>
      <w:r w:rsidR="00C7620A" w:rsidRPr="00B5776E">
        <w:rPr>
          <w:rFonts w:cs="Times New Roman"/>
          <w:sz w:val="24"/>
          <w:szCs w:val="24"/>
          <w:lang w:val="es-DO"/>
        </w:rPr>
        <w:t xml:space="preserve"> se visualizan los diferentes canales de comunicación por los cuales la SIPEN recibe solicitudes de información a través de nuestro portal web.</w:t>
      </w:r>
    </w:p>
    <w:p w:rsidR="00C7620A" w:rsidRDefault="00C7620A" w:rsidP="00E8448B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C7620A" w:rsidRDefault="00C7620A" w:rsidP="00E8448B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C7620A" w:rsidRPr="00797556" w:rsidRDefault="00C7620A" w:rsidP="00E8448B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1C3D69" w:rsidRDefault="001C3D69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D142BA" w:rsidRDefault="00D142BA" w:rsidP="001C3D69">
      <w:pPr>
        <w:spacing w:after="0" w:line="276" w:lineRule="auto"/>
        <w:jc w:val="both"/>
        <w:rPr>
          <w:rFonts w:eastAsia="Times New Roman" w:cs="Times New Roman"/>
          <w:b/>
          <w:sz w:val="24"/>
          <w:szCs w:val="24"/>
          <w:u w:val="single"/>
          <w:lang w:val="es-DO"/>
        </w:rPr>
      </w:pPr>
    </w:p>
    <w:p w:rsidR="00F374A8" w:rsidRPr="00C7620A" w:rsidRDefault="00C7620A" w:rsidP="001C3D69">
      <w:pPr>
        <w:spacing w:after="0" w:line="276" w:lineRule="auto"/>
        <w:jc w:val="both"/>
        <w:rPr>
          <w:rFonts w:eastAsia="Times New Roman" w:cs="Times New Roman"/>
          <w:b/>
          <w:sz w:val="24"/>
          <w:szCs w:val="24"/>
          <w:u w:val="single"/>
          <w:lang w:val="es-DO"/>
        </w:rPr>
      </w:pPr>
      <w:r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lastRenderedPageBreak/>
        <w:t>Reporte de Tramitaciones de</w:t>
      </w:r>
      <w:r w:rsidR="00F374A8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 xml:space="preserve"> Consultas</w:t>
      </w:r>
      <w:r w:rsidR="001C1AD4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 xml:space="preserve"> en el trimestre</w:t>
      </w:r>
      <w:r w:rsidR="00C32C90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 xml:space="preserve"> </w:t>
      </w:r>
      <w:r w:rsidR="00333A85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>(</w:t>
      </w:r>
      <w:r w:rsidR="00BB1E6C">
        <w:rPr>
          <w:rFonts w:eastAsia="Times New Roman" w:cs="Times New Roman"/>
          <w:b/>
          <w:sz w:val="24"/>
          <w:szCs w:val="24"/>
          <w:u w:val="single"/>
          <w:lang w:val="es-DO"/>
        </w:rPr>
        <w:t xml:space="preserve">abril </w:t>
      </w:r>
      <w:r w:rsidR="00114BE4">
        <w:rPr>
          <w:rFonts w:eastAsia="Times New Roman" w:cs="Times New Roman"/>
          <w:b/>
          <w:sz w:val="24"/>
          <w:szCs w:val="24"/>
          <w:u w:val="single"/>
          <w:lang w:val="es-DO"/>
        </w:rPr>
        <w:t>/</w:t>
      </w:r>
      <w:r w:rsidR="00BB1E6C">
        <w:rPr>
          <w:rFonts w:eastAsia="Times New Roman" w:cs="Times New Roman"/>
          <w:b/>
          <w:sz w:val="24"/>
          <w:szCs w:val="24"/>
          <w:u w:val="single"/>
          <w:lang w:val="es-DO"/>
        </w:rPr>
        <w:t>junio</w:t>
      </w:r>
      <w:r w:rsidR="00114BE4">
        <w:rPr>
          <w:rFonts w:eastAsia="Times New Roman" w:cs="Times New Roman"/>
          <w:b/>
          <w:sz w:val="24"/>
          <w:szCs w:val="24"/>
          <w:u w:val="single"/>
          <w:lang w:val="es-DO"/>
        </w:rPr>
        <w:t xml:space="preserve"> 202</w:t>
      </w:r>
      <w:r w:rsidR="007F7938">
        <w:rPr>
          <w:rFonts w:eastAsia="Times New Roman" w:cs="Times New Roman"/>
          <w:b/>
          <w:sz w:val="24"/>
          <w:szCs w:val="24"/>
          <w:u w:val="single"/>
          <w:lang w:val="es-DO"/>
        </w:rPr>
        <w:t>1</w:t>
      </w:r>
      <w:r w:rsidR="00333A85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>)</w:t>
      </w:r>
      <w:r w:rsidR="001C1AD4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>:</w:t>
      </w:r>
    </w:p>
    <w:p w:rsidR="006006EE" w:rsidRPr="001C3D69" w:rsidRDefault="006006EE" w:rsidP="001C3D69">
      <w:pPr>
        <w:spacing w:after="0" w:line="276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426C29" w:rsidRPr="00426C29" w:rsidRDefault="00426C29" w:rsidP="00426C29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 w:rsidRPr="00426C29">
        <w:rPr>
          <w:rFonts w:cs="Times New Roman"/>
          <w:sz w:val="24"/>
          <w:szCs w:val="24"/>
          <w:lang w:val="es-DO"/>
        </w:rPr>
        <w:t xml:space="preserve">A través de la OAI, fueron recibidas </w:t>
      </w:r>
      <w:r w:rsidR="004666A4">
        <w:rPr>
          <w:rFonts w:cs="Times New Roman"/>
          <w:sz w:val="24"/>
          <w:szCs w:val="24"/>
          <w:lang w:val="es-DO"/>
        </w:rPr>
        <w:t xml:space="preserve">y </w:t>
      </w:r>
      <w:r w:rsidR="004666A4" w:rsidRPr="004F6145">
        <w:rPr>
          <w:rFonts w:cs="Times New Roman"/>
          <w:sz w:val="24"/>
          <w:szCs w:val="24"/>
          <w:lang w:val="es-DO"/>
        </w:rPr>
        <w:t xml:space="preserve">tramitadas </w:t>
      </w:r>
      <w:r w:rsidR="004E0C0E" w:rsidRPr="00BB1E6C">
        <w:rPr>
          <w:rFonts w:cs="Times New Roman"/>
          <w:b/>
          <w:sz w:val="24"/>
          <w:szCs w:val="24"/>
          <w:lang w:val="es-DO"/>
        </w:rPr>
        <w:t>1,</w:t>
      </w:r>
      <w:r w:rsidR="00BB1E6C" w:rsidRPr="00BB1E6C">
        <w:rPr>
          <w:rFonts w:cs="Times New Roman"/>
          <w:b/>
          <w:sz w:val="24"/>
          <w:szCs w:val="24"/>
          <w:lang w:val="es-DO"/>
        </w:rPr>
        <w:t>155</w:t>
      </w:r>
      <w:r w:rsidRPr="004F6145">
        <w:rPr>
          <w:rFonts w:cs="Times New Roman"/>
          <w:sz w:val="24"/>
          <w:szCs w:val="24"/>
          <w:lang w:val="es-DO"/>
        </w:rPr>
        <w:t xml:space="preserve"> consultas</w:t>
      </w:r>
      <w:r w:rsidRPr="00426C29">
        <w:rPr>
          <w:rFonts w:cs="Times New Roman"/>
          <w:sz w:val="24"/>
          <w:szCs w:val="24"/>
          <w:lang w:val="es-DO"/>
        </w:rPr>
        <w:t xml:space="preserve">, comentarios, sugerencias y/o reclamos de los usuarios, al corte del </w:t>
      </w:r>
      <w:r w:rsidR="00C32C90">
        <w:rPr>
          <w:rFonts w:cs="Times New Roman"/>
          <w:sz w:val="24"/>
          <w:szCs w:val="24"/>
          <w:lang w:val="es-DO"/>
        </w:rPr>
        <w:t>trimestre evaluado</w:t>
      </w:r>
      <w:r w:rsidRPr="00426C29">
        <w:rPr>
          <w:rFonts w:cs="Times New Roman"/>
          <w:sz w:val="24"/>
          <w:szCs w:val="24"/>
          <w:lang w:val="es-DO"/>
        </w:rPr>
        <w:t xml:space="preserve">, destacando solicitudes de información sobre diversos aspectos, entre los que podemos mencionar: la aplicación de la Ley No. 87-01 que crea el Sistema Dominicano de Seguridad Social y de las normativas complementarias; los procedimientos y requisitos para acceder a los beneficios del Sistema Previsional; así como aspectos generales acerca de la Ley 1896 de Seguros Sociales, la Ley 379-81 que establece un nuevo régimen de Jubilaciones y Pensiones del Estado Dominicano para los Funcionarios y Empleados Públicos, el INABIMA y la Ley 189-11 de Desarrollo del Mercado Hipotecario y Fideicomiso. </w:t>
      </w:r>
    </w:p>
    <w:p w:rsidR="00426C29" w:rsidRPr="001267CC" w:rsidRDefault="00426C29" w:rsidP="00426C29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 w:rsidRPr="001267CC">
        <w:rPr>
          <w:rFonts w:cs="Times New Roman"/>
          <w:sz w:val="24"/>
          <w:szCs w:val="24"/>
          <w:lang w:val="es-DO"/>
        </w:rPr>
        <w:t xml:space="preserve">Del valor referido anteriormente, </w:t>
      </w:r>
      <w:r w:rsidR="00BB1E6C" w:rsidRPr="00BB1E6C">
        <w:rPr>
          <w:rFonts w:cs="Times New Roman"/>
          <w:b/>
          <w:sz w:val="24"/>
          <w:szCs w:val="24"/>
          <w:lang w:val="es-DO"/>
        </w:rPr>
        <w:t>570</w:t>
      </w:r>
      <w:r w:rsidRPr="001267CC">
        <w:rPr>
          <w:rFonts w:cs="Times New Roman"/>
          <w:sz w:val="24"/>
          <w:szCs w:val="24"/>
          <w:lang w:val="es-DO"/>
        </w:rPr>
        <w:t xml:space="preserve"> corresponden a consultas de los usuarios realizadas por vía telefónica y</w:t>
      </w:r>
      <w:r w:rsidRPr="001267CC">
        <w:rPr>
          <w:rFonts w:cs="Times New Roman"/>
          <w:b/>
          <w:sz w:val="24"/>
          <w:szCs w:val="24"/>
          <w:lang w:val="es-DO"/>
        </w:rPr>
        <w:t xml:space="preserve"> </w:t>
      </w:r>
      <w:r w:rsidR="00BB1E6C">
        <w:rPr>
          <w:rFonts w:cs="Times New Roman"/>
          <w:b/>
          <w:sz w:val="24"/>
          <w:szCs w:val="24"/>
          <w:lang w:val="es-DO"/>
        </w:rPr>
        <w:t>68</w:t>
      </w:r>
      <w:r w:rsidRPr="001267CC">
        <w:rPr>
          <w:rFonts w:cs="Times New Roman"/>
          <w:sz w:val="24"/>
          <w:szCs w:val="24"/>
          <w:lang w:val="es-DO"/>
        </w:rPr>
        <w:t xml:space="preserve"> a visitas a la sede de la SIPEN por interesados que se acogieron a los derechos que les confiere la Ley No. 200-04. </w:t>
      </w:r>
    </w:p>
    <w:p w:rsidR="00C75FFF" w:rsidRPr="001267CC" w:rsidRDefault="00BB1E6C" w:rsidP="00CD153C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 w:rsidRPr="00BB1E6C">
        <w:rPr>
          <w:noProof/>
          <w:lang w:val="es-DO" w:eastAsia="es-DO"/>
        </w:rPr>
        <w:drawing>
          <wp:anchor distT="0" distB="0" distL="114300" distR="114300" simplePos="0" relativeHeight="251700736" behindDoc="0" locked="0" layoutInCell="1" allowOverlap="1" wp14:anchorId="11AB090D" wp14:editId="6986E9EC">
            <wp:simplePos x="0" y="0"/>
            <wp:positionH relativeFrom="column">
              <wp:posOffset>0</wp:posOffset>
            </wp:positionH>
            <wp:positionV relativeFrom="paragraph">
              <wp:posOffset>681374</wp:posOffset>
            </wp:positionV>
            <wp:extent cx="5943600" cy="136448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29" w:rsidRPr="001267CC">
        <w:rPr>
          <w:rFonts w:cs="Times New Roman"/>
          <w:sz w:val="24"/>
          <w:szCs w:val="24"/>
          <w:lang w:val="es-DO"/>
        </w:rPr>
        <w:t xml:space="preserve">De igual modo, fueron gestionadas </w:t>
      </w:r>
      <w:r w:rsidRPr="00BB1E6C">
        <w:rPr>
          <w:rFonts w:cs="Times New Roman"/>
          <w:b/>
          <w:sz w:val="24"/>
          <w:szCs w:val="24"/>
          <w:lang w:val="es-DO"/>
        </w:rPr>
        <w:t>278</w:t>
      </w:r>
      <w:r w:rsidR="00C32C90" w:rsidRPr="001267CC">
        <w:rPr>
          <w:rFonts w:cs="Times New Roman"/>
          <w:b/>
          <w:sz w:val="24"/>
          <w:szCs w:val="24"/>
          <w:lang w:val="es-DO"/>
        </w:rPr>
        <w:t xml:space="preserve"> </w:t>
      </w:r>
      <w:r w:rsidR="00426C29" w:rsidRPr="001267CC">
        <w:rPr>
          <w:rFonts w:cs="Times New Roman"/>
          <w:sz w:val="24"/>
          <w:szCs w:val="24"/>
          <w:lang w:val="es-DO"/>
        </w:rPr>
        <w:t xml:space="preserve">solicitudes por la vía info@sipen, </w:t>
      </w:r>
      <w:r w:rsidRPr="00BB1E6C">
        <w:rPr>
          <w:rFonts w:cs="Times New Roman"/>
          <w:b/>
          <w:sz w:val="24"/>
          <w:szCs w:val="24"/>
          <w:lang w:val="es-DO"/>
        </w:rPr>
        <w:t>7</w:t>
      </w:r>
      <w:r w:rsidR="00426C29" w:rsidRPr="00BB1E6C">
        <w:rPr>
          <w:rFonts w:cs="Times New Roman"/>
          <w:sz w:val="24"/>
          <w:szCs w:val="24"/>
          <w:lang w:val="es-DO"/>
        </w:rPr>
        <w:t xml:space="preserve"> </w:t>
      </w:r>
      <w:r w:rsidR="00426C29" w:rsidRPr="001267CC">
        <w:rPr>
          <w:rFonts w:cs="Times New Roman"/>
          <w:sz w:val="24"/>
          <w:szCs w:val="24"/>
          <w:lang w:val="es-DO"/>
        </w:rPr>
        <w:t>consultas por la Web/</w:t>
      </w:r>
      <w:r w:rsidR="004C5105" w:rsidRPr="001267CC">
        <w:rPr>
          <w:rFonts w:cs="Times New Roman"/>
          <w:sz w:val="24"/>
          <w:szCs w:val="24"/>
          <w:lang w:val="es-DO"/>
        </w:rPr>
        <w:t>S</w:t>
      </w:r>
      <w:r w:rsidR="00426C29" w:rsidRPr="001267CC">
        <w:rPr>
          <w:rFonts w:cs="Times New Roman"/>
          <w:sz w:val="24"/>
          <w:szCs w:val="24"/>
          <w:lang w:val="es-DO"/>
        </w:rPr>
        <w:t xml:space="preserve">AIP, </w:t>
      </w:r>
      <w:r w:rsidR="00E8448B" w:rsidRPr="001267CC">
        <w:rPr>
          <w:rFonts w:cs="Times New Roman"/>
          <w:sz w:val="24"/>
          <w:szCs w:val="24"/>
          <w:lang w:val="es-DO"/>
        </w:rPr>
        <w:t>así</w:t>
      </w:r>
      <w:r w:rsidR="00426C29" w:rsidRPr="001267CC">
        <w:rPr>
          <w:rFonts w:cs="Times New Roman"/>
          <w:sz w:val="24"/>
          <w:szCs w:val="24"/>
          <w:lang w:val="es-DO"/>
        </w:rPr>
        <w:t xml:space="preserve"> como </w:t>
      </w:r>
      <w:r w:rsidRPr="00BB1E6C">
        <w:rPr>
          <w:rFonts w:cs="Times New Roman"/>
          <w:b/>
          <w:sz w:val="24"/>
          <w:szCs w:val="24"/>
          <w:lang w:val="es-DO"/>
        </w:rPr>
        <w:t>232</w:t>
      </w:r>
      <w:r w:rsidR="007E5F04">
        <w:rPr>
          <w:rFonts w:cs="Times New Roman"/>
          <w:b/>
          <w:sz w:val="24"/>
          <w:szCs w:val="24"/>
          <w:lang w:val="es-DO"/>
        </w:rPr>
        <w:t xml:space="preserve"> </w:t>
      </w:r>
      <w:r w:rsidR="00C32C90" w:rsidRPr="001267CC">
        <w:rPr>
          <w:rFonts w:cs="Times New Roman"/>
          <w:sz w:val="24"/>
          <w:szCs w:val="24"/>
          <w:lang w:val="es-DO"/>
        </w:rPr>
        <w:t>consultas</w:t>
      </w:r>
      <w:r w:rsidR="00426C29" w:rsidRPr="001267CC">
        <w:rPr>
          <w:rFonts w:cs="Times New Roman"/>
          <w:sz w:val="24"/>
          <w:szCs w:val="24"/>
          <w:lang w:val="es-DO"/>
        </w:rPr>
        <w:t xml:space="preserve"> recibid</w:t>
      </w:r>
      <w:r w:rsidR="00C32C90" w:rsidRPr="001267CC">
        <w:rPr>
          <w:rFonts w:cs="Times New Roman"/>
          <w:sz w:val="24"/>
          <w:szCs w:val="24"/>
          <w:lang w:val="es-DO"/>
        </w:rPr>
        <w:t>a</w:t>
      </w:r>
      <w:r w:rsidR="00426C29" w:rsidRPr="001267CC">
        <w:rPr>
          <w:rFonts w:cs="Times New Roman"/>
          <w:sz w:val="24"/>
          <w:szCs w:val="24"/>
          <w:lang w:val="es-DO"/>
        </w:rPr>
        <w:t xml:space="preserve">s a </w:t>
      </w:r>
      <w:r w:rsidR="00E8448B" w:rsidRPr="001267CC">
        <w:rPr>
          <w:rFonts w:cs="Times New Roman"/>
          <w:sz w:val="24"/>
          <w:szCs w:val="24"/>
          <w:lang w:val="es-DO"/>
        </w:rPr>
        <w:t>través</w:t>
      </w:r>
      <w:r w:rsidR="00426C29" w:rsidRPr="001267CC">
        <w:rPr>
          <w:rFonts w:cs="Times New Roman"/>
          <w:sz w:val="24"/>
          <w:szCs w:val="24"/>
          <w:lang w:val="es-DO"/>
        </w:rPr>
        <w:t xml:space="preserve"> del link de consultas</w:t>
      </w:r>
      <w:r w:rsidR="001E2027" w:rsidRPr="001267CC">
        <w:rPr>
          <w:rFonts w:cs="Times New Roman"/>
          <w:sz w:val="24"/>
          <w:szCs w:val="24"/>
          <w:lang w:val="es-DO"/>
        </w:rPr>
        <w:t xml:space="preserve"> normales</w:t>
      </w:r>
      <w:r w:rsidR="002A41F2">
        <w:rPr>
          <w:rFonts w:cs="Times New Roman"/>
          <w:sz w:val="24"/>
          <w:szCs w:val="24"/>
          <w:lang w:val="es-DO"/>
        </w:rPr>
        <w:t xml:space="preserve"> del portal web</w:t>
      </w:r>
      <w:r w:rsidR="001E2027" w:rsidRPr="001267CC">
        <w:rPr>
          <w:rFonts w:cs="Times New Roman"/>
          <w:sz w:val="24"/>
          <w:szCs w:val="24"/>
          <w:lang w:val="es-DO"/>
        </w:rPr>
        <w:t xml:space="preserve">, y </w:t>
      </w:r>
      <w:r w:rsidR="00860CB2" w:rsidRPr="00BB1E6C">
        <w:rPr>
          <w:rFonts w:cs="Times New Roman"/>
          <w:b/>
          <w:sz w:val="24"/>
          <w:szCs w:val="24"/>
          <w:lang w:val="es-DO"/>
        </w:rPr>
        <w:t>0</w:t>
      </w:r>
      <w:r w:rsidR="001E2027" w:rsidRPr="001267CC">
        <w:rPr>
          <w:rFonts w:cs="Times New Roman"/>
          <w:b/>
          <w:sz w:val="24"/>
          <w:szCs w:val="24"/>
          <w:lang w:val="es-DO"/>
        </w:rPr>
        <w:t xml:space="preserve"> </w:t>
      </w:r>
      <w:r w:rsidR="001E2027" w:rsidRPr="001267CC">
        <w:rPr>
          <w:rFonts w:cs="Times New Roman"/>
          <w:sz w:val="24"/>
          <w:szCs w:val="24"/>
          <w:lang w:val="es-DO"/>
        </w:rPr>
        <w:t xml:space="preserve">a través del </w:t>
      </w:r>
      <w:r w:rsidR="00981BF9" w:rsidRPr="001267CC">
        <w:rPr>
          <w:rFonts w:cs="Times New Roman"/>
          <w:sz w:val="24"/>
          <w:szCs w:val="24"/>
          <w:lang w:val="es-DO"/>
        </w:rPr>
        <w:t xml:space="preserve">link de </w:t>
      </w:r>
      <w:r w:rsidR="001C1AD4" w:rsidRPr="001267CC">
        <w:rPr>
          <w:rFonts w:cs="Times New Roman"/>
          <w:sz w:val="24"/>
          <w:szCs w:val="24"/>
          <w:lang w:val="es-DO"/>
        </w:rPr>
        <w:t xml:space="preserve">la </w:t>
      </w:r>
      <w:r w:rsidR="007666EA" w:rsidRPr="001267CC">
        <w:rPr>
          <w:rFonts w:cs="Times New Roman"/>
          <w:sz w:val="24"/>
          <w:szCs w:val="24"/>
          <w:lang w:val="es-DO"/>
        </w:rPr>
        <w:t>Línea Gubernamental</w:t>
      </w:r>
      <w:r w:rsidR="001C1AD4" w:rsidRPr="001267CC">
        <w:rPr>
          <w:rFonts w:cs="Times New Roman"/>
          <w:sz w:val="24"/>
          <w:szCs w:val="24"/>
          <w:lang w:val="es-DO"/>
        </w:rPr>
        <w:t xml:space="preserve"> -</w:t>
      </w:r>
      <w:r w:rsidR="007666EA" w:rsidRPr="001267CC">
        <w:rPr>
          <w:rFonts w:cs="Times New Roman"/>
          <w:sz w:val="24"/>
          <w:szCs w:val="24"/>
          <w:lang w:val="es-DO"/>
        </w:rPr>
        <w:t>OPTIC del</w:t>
      </w:r>
      <w:r w:rsidR="001C1AD4" w:rsidRPr="001267CC">
        <w:rPr>
          <w:rFonts w:cs="Times New Roman"/>
          <w:sz w:val="24"/>
          <w:szCs w:val="24"/>
          <w:lang w:val="es-DO"/>
        </w:rPr>
        <w:t xml:space="preserve"> 311</w:t>
      </w:r>
      <w:r w:rsidR="00426C29" w:rsidRPr="001267CC">
        <w:rPr>
          <w:rFonts w:cs="Times New Roman"/>
          <w:sz w:val="24"/>
          <w:szCs w:val="24"/>
          <w:lang w:val="es-DO"/>
        </w:rPr>
        <w:t>.</w:t>
      </w:r>
      <w:r w:rsidR="00465695" w:rsidRPr="001267CC">
        <w:rPr>
          <w:rFonts w:cs="Times New Roman"/>
          <w:sz w:val="24"/>
          <w:szCs w:val="24"/>
          <w:lang w:val="es-DO"/>
        </w:rPr>
        <w:t xml:space="preserve"> </w:t>
      </w:r>
    </w:p>
    <w:p w:rsidR="00B5776E" w:rsidRPr="003F166F" w:rsidRDefault="00B5776E" w:rsidP="00B5776E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C75FFF" w:rsidRDefault="00C75FFF" w:rsidP="00076768">
      <w:pPr>
        <w:spacing w:after="0"/>
        <w:jc w:val="center"/>
        <w:rPr>
          <w:noProof/>
          <w:lang w:val="es-DO" w:eastAsia="es-DO"/>
        </w:rPr>
      </w:pPr>
    </w:p>
    <w:p w:rsidR="00C75FFF" w:rsidRDefault="00C75FFF" w:rsidP="00076768">
      <w:pPr>
        <w:spacing w:after="0"/>
        <w:jc w:val="center"/>
        <w:rPr>
          <w:noProof/>
          <w:lang w:val="es-DO" w:eastAsia="es-DO"/>
        </w:rPr>
      </w:pPr>
    </w:p>
    <w:p w:rsidR="00C75FFF" w:rsidRDefault="00C75FFF" w:rsidP="00EF0D73">
      <w:pPr>
        <w:spacing w:after="0"/>
        <w:rPr>
          <w:noProof/>
          <w:lang w:val="es-DO" w:eastAsia="es-DO"/>
        </w:rPr>
      </w:pPr>
    </w:p>
    <w:p w:rsidR="00C75FFF" w:rsidRDefault="00C75FFF" w:rsidP="00076768">
      <w:pPr>
        <w:spacing w:after="0"/>
        <w:jc w:val="center"/>
        <w:rPr>
          <w:noProof/>
          <w:lang w:val="es-DO" w:eastAsia="es-DO"/>
        </w:rPr>
      </w:pPr>
    </w:p>
    <w:p w:rsidR="00C75FFF" w:rsidRDefault="00C75FFF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BB1E6C" w:rsidP="00076768">
      <w:pPr>
        <w:spacing w:after="0"/>
        <w:jc w:val="center"/>
        <w:rPr>
          <w:noProof/>
          <w:lang w:val="es-DO" w:eastAsia="es-DO"/>
        </w:rPr>
      </w:pPr>
      <w:r w:rsidRPr="00BB1E6C">
        <w:rPr>
          <w:noProof/>
          <w:lang w:val="es-DO" w:eastAsia="es-DO"/>
        </w:rPr>
        <w:drawing>
          <wp:anchor distT="0" distB="0" distL="114300" distR="114300" simplePos="0" relativeHeight="251701760" behindDoc="0" locked="0" layoutInCell="1" allowOverlap="1" wp14:anchorId="02174513" wp14:editId="51C19B5B">
            <wp:simplePos x="0" y="0"/>
            <wp:positionH relativeFrom="column">
              <wp:posOffset>122830</wp:posOffset>
            </wp:positionH>
            <wp:positionV relativeFrom="paragraph">
              <wp:posOffset>60467</wp:posOffset>
            </wp:positionV>
            <wp:extent cx="5670645" cy="313898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77" cy="31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DD13BA" w:rsidRDefault="00DD13BA" w:rsidP="00076768">
      <w:pPr>
        <w:spacing w:after="0"/>
        <w:jc w:val="center"/>
        <w:rPr>
          <w:noProof/>
          <w:lang w:val="es-DO" w:eastAsia="es-DO"/>
        </w:rPr>
      </w:pPr>
    </w:p>
    <w:p w:rsidR="00DD13BA" w:rsidRDefault="00DD13BA" w:rsidP="00076768">
      <w:pPr>
        <w:spacing w:after="0"/>
        <w:jc w:val="center"/>
        <w:rPr>
          <w:noProof/>
          <w:lang w:val="es-DO" w:eastAsia="es-DO"/>
        </w:rPr>
      </w:pPr>
    </w:p>
    <w:p w:rsidR="00D85DBF" w:rsidRDefault="00D85DBF" w:rsidP="00076768">
      <w:pPr>
        <w:spacing w:after="0"/>
        <w:jc w:val="center"/>
        <w:rPr>
          <w:noProof/>
          <w:lang w:val="es-DO" w:eastAsia="es-DO"/>
        </w:rPr>
      </w:pPr>
    </w:p>
    <w:p w:rsidR="00D85DBF" w:rsidRDefault="00D85DBF" w:rsidP="00076768">
      <w:pPr>
        <w:spacing w:after="0"/>
        <w:jc w:val="center"/>
        <w:rPr>
          <w:noProof/>
          <w:lang w:val="es-DO" w:eastAsia="es-DO"/>
        </w:rPr>
      </w:pPr>
    </w:p>
    <w:p w:rsidR="00D85DBF" w:rsidRDefault="00D85DBF" w:rsidP="00076768">
      <w:pPr>
        <w:spacing w:after="0"/>
        <w:jc w:val="center"/>
        <w:rPr>
          <w:noProof/>
          <w:lang w:val="es-DO" w:eastAsia="es-DO"/>
        </w:rPr>
      </w:pPr>
    </w:p>
    <w:p w:rsidR="00D85DBF" w:rsidRDefault="00D85DBF" w:rsidP="00076768">
      <w:pPr>
        <w:spacing w:after="0"/>
        <w:jc w:val="center"/>
        <w:rPr>
          <w:noProof/>
          <w:lang w:val="es-DO" w:eastAsia="es-DO"/>
        </w:rPr>
      </w:pPr>
    </w:p>
    <w:p w:rsidR="00DD13BA" w:rsidRDefault="00DD13BA" w:rsidP="00076768">
      <w:pPr>
        <w:spacing w:after="0"/>
        <w:jc w:val="center"/>
        <w:rPr>
          <w:noProof/>
          <w:lang w:val="es-DO" w:eastAsia="es-DO"/>
        </w:rPr>
      </w:pPr>
    </w:p>
    <w:p w:rsidR="00DD13BA" w:rsidRDefault="00DD13BA" w:rsidP="00076768">
      <w:pPr>
        <w:spacing w:after="0"/>
        <w:jc w:val="center"/>
        <w:rPr>
          <w:noProof/>
          <w:lang w:val="es-DO" w:eastAsia="es-DO"/>
        </w:rPr>
      </w:pPr>
    </w:p>
    <w:p w:rsidR="002A41F2" w:rsidRDefault="002A41F2" w:rsidP="00840F7D">
      <w:pPr>
        <w:spacing w:after="0" w:line="276" w:lineRule="auto"/>
        <w:rPr>
          <w:rFonts w:eastAsia="Times New Roman" w:cs="Times New Roman"/>
          <w:b/>
          <w:sz w:val="24"/>
          <w:szCs w:val="24"/>
          <w:lang w:val="es-DO"/>
        </w:rPr>
      </w:pPr>
    </w:p>
    <w:p w:rsidR="00DD13BA" w:rsidRPr="00462A4B" w:rsidRDefault="007605B9" w:rsidP="00840F7D">
      <w:pPr>
        <w:spacing w:after="0" w:line="276" w:lineRule="auto"/>
        <w:rPr>
          <w:rFonts w:eastAsia="Times New Roman" w:cs="Times New Roman"/>
          <w:b/>
          <w:sz w:val="24"/>
          <w:szCs w:val="24"/>
          <w:lang w:val="es-DO"/>
        </w:rPr>
      </w:pPr>
      <w:r w:rsidRPr="00462A4B">
        <w:rPr>
          <w:rFonts w:eastAsia="Times New Roman" w:cs="Times New Roman"/>
          <w:b/>
          <w:sz w:val="24"/>
          <w:szCs w:val="24"/>
          <w:lang w:val="es-DO"/>
        </w:rPr>
        <w:lastRenderedPageBreak/>
        <w:t>T</w:t>
      </w:r>
      <w:r w:rsidR="00DD13BA" w:rsidRPr="00462A4B">
        <w:rPr>
          <w:rFonts w:eastAsia="Times New Roman" w:cs="Times New Roman"/>
          <w:b/>
          <w:sz w:val="24"/>
          <w:szCs w:val="24"/>
          <w:lang w:val="es-DO"/>
        </w:rPr>
        <w:t>abla de recurrencias por tipos de consultas</w:t>
      </w:r>
      <w:r w:rsidR="00987F0D" w:rsidRPr="00462A4B">
        <w:rPr>
          <w:rFonts w:eastAsia="Times New Roman" w:cs="Times New Roman"/>
          <w:b/>
          <w:sz w:val="24"/>
          <w:szCs w:val="24"/>
          <w:lang w:val="es-DO"/>
        </w:rPr>
        <w:t xml:space="preserve"> – </w:t>
      </w:r>
      <w:r w:rsidR="00987F0D" w:rsidRPr="00462A4B">
        <w:rPr>
          <w:rFonts w:eastAsia="Times New Roman" w:cs="Times New Roman"/>
          <w:sz w:val="24"/>
          <w:szCs w:val="24"/>
          <w:lang w:val="es-DO"/>
        </w:rPr>
        <w:t xml:space="preserve">Trimestre </w:t>
      </w:r>
      <w:r w:rsidR="001E353E">
        <w:rPr>
          <w:rFonts w:eastAsia="Times New Roman" w:cs="Times New Roman"/>
          <w:sz w:val="24"/>
          <w:szCs w:val="24"/>
          <w:lang w:val="es-DO"/>
        </w:rPr>
        <w:t xml:space="preserve">Abril </w:t>
      </w:r>
      <w:r w:rsidR="007F7938">
        <w:rPr>
          <w:rFonts w:eastAsia="Times New Roman" w:cs="Times New Roman"/>
          <w:sz w:val="24"/>
          <w:szCs w:val="24"/>
          <w:lang w:val="es-DO"/>
        </w:rPr>
        <w:t xml:space="preserve">/ </w:t>
      </w:r>
      <w:r w:rsidR="001E353E">
        <w:rPr>
          <w:rFonts w:eastAsia="Times New Roman" w:cs="Times New Roman"/>
          <w:sz w:val="24"/>
          <w:szCs w:val="24"/>
          <w:lang w:val="es-DO"/>
        </w:rPr>
        <w:t>Junio</w:t>
      </w:r>
      <w:r w:rsidR="00987F0D" w:rsidRPr="00462A4B">
        <w:rPr>
          <w:rFonts w:eastAsia="Times New Roman" w:cs="Times New Roman"/>
          <w:sz w:val="24"/>
          <w:szCs w:val="24"/>
          <w:lang w:val="es-DO"/>
        </w:rPr>
        <w:t xml:space="preserve"> 20</w:t>
      </w:r>
      <w:r w:rsidR="00CF6B26" w:rsidRPr="00462A4B">
        <w:rPr>
          <w:rFonts w:eastAsia="Times New Roman" w:cs="Times New Roman"/>
          <w:sz w:val="24"/>
          <w:szCs w:val="24"/>
          <w:lang w:val="es-DO"/>
        </w:rPr>
        <w:t>2</w:t>
      </w:r>
      <w:r w:rsidR="007F7938">
        <w:rPr>
          <w:rFonts w:eastAsia="Times New Roman" w:cs="Times New Roman"/>
          <w:sz w:val="24"/>
          <w:szCs w:val="24"/>
          <w:lang w:val="es-DO"/>
        </w:rPr>
        <w:t>1</w:t>
      </w:r>
      <w:r w:rsidR="00DD13BA" w:rsidRPr="00462A4B">
        <w:rPr>
          <w:rFonts w:eastAsia="Times New Roman" w:cs="Times New Roman"/>
          <w:sz w:val="24"/>
          <w:szCs w:val="24"/>
          <w:lang w:val="es-DO"/>
        </w:rPr>
        <w:t>.</w:t>
      </w:r>
    </w:p>
    <w:p w:rsidR="00A41870" w:rsidRDefault="003A1C02" w:rsidP="00076768">
      <w:pPr>
        <w:spacing w:after="0"/>
        <w:jc w:val="center"/>
        <w:rPr>
          <w:noProof/>
          <w:lang w:val="es-ES" w:eastAsia="es-ES"/>
        </w:rPr>
      </w:pPr>
      <w:r w:rsidRPr="003A1C02">
        <w:rPr>
          <w:noProof/>
          <w:lang w:val="es-DO" w:eastAsia="es-DO"/>
        </w:rPr>
        <w:drawing>
          <wp:anchor distT="0" distB="0" distL="114300" distR="114300" simplePos="0" relativeHeight="251704832" behindDoc="0" locked="0" layoutInCell="1" allowOverlap="1" wp14:anchorId="6CA91074" wp14:editId="2CE927C8">
            <wp:simplePos x="0" y="0"/>
            <wp:positionH relativeFrom="column">
              <wp:posOffset>-347980</wp:posOffset>
            </wp:positionH>
            <wp:positionV relativeFrom="paragraph">
              <wp:posOffset>50800</wp:posOffset>
            </wp:positionV>
            <wp:extent cx="6721475" cy="391668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766B2F" w:rsidRDefault="00766B2F" w:rsidP="00076768">
      <w:pPr>
        <w:spacing w:after="0"/>
        <w:jc w:val="center"/>
        <w:rPr>
          <w:noProof/>
          <w:lang w:val="es-DO" w:eastAsia="es-DO"/>
        </w:rPr>
      </w:pPr>
    </w:p>
    <w:p w:rsidR="00766B2F" w:rsidRDefault="00766B2F" w:rsidP="00076768">
      <w:pPr>
        <w:spacing w:after="0"/>
        <w:jc w:val="center"/>
        <w:rPr>
          <w:noProof/>
          <w:lang w:val="es-DO" w:eastAsia="es-DO"/>
        </w:rPr>
      </w:pPr>
    </w:p>
    <w:p w:rsidR="00766B2F" w:rsidRDefault="003A1C02" w:rsidP="00076768">
      <w:pPr>
        <w:spacing w:after="0"/>
        <w:jc w:val="center"/>
        <w:rPr>
          <w:noProof/>
          <w:lang w:val="es-DO" w:eastAsia="es-DO"/>
        </w:rPr>
      </w:pPr>
      <w:r w:rsidRPr="003A1C02">
        <w:rPr>
          <w:noProof/>
          <w:lang w:val="es-DO" w:eastAsia="es-DO"/>
        </w:rPr>
        <w:drawing>
          <wp:anchor distT="0" distB="0" distL="114300" distR="114300" simplePos="0" relativeHeight="251705856" behindDoc="0" locked="0" layoutInCell="1" allowOverlap="1" wp14:anchorId="24531045" wp14:editId="21A3E170">
            <wp:simplePos x="0" y="0"/>
            <wp:positionH relativeFrom="column">
              <wp:posOffset>361666</wp:posOffset>
            </wp:positionH>
            <wp:positionV relativeFrom="paragraph">
              <wp:posOffset>178482</wp:posOffset>
            </wp:positionV>
            <wp:extent cx="5424985" cy="3896436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31" cy="38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E6B" w:rsidRDefault="00701E6B" w:rsidP="00076768">
      <w:pPr>
        <w:spacing w:after="0"/>
        <w:jc w:val="center"/>
        <w:rPr>
          <w:noProof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B5776E" w:rsidRDefault="00B5776E" w:rsidP="001C3D69">
      <w:pPr>
        <w:spacing w:after="0"/>
        <w:rPr>
          <w:b/>
          <w:noProof/>
          <w:sz w:val="28"/>
          <w:szCs w:val="28"/>
          <w:lang w:val="es-DO" w:eastAsia="es-DO"/>
        </w:rPr>
      </w:pPr>
      <w:r w:rsidRPr="001C3D69">
        <w:rPr>
          <w:b/>
          <w:noProof/>
          <w:sz w:val="28"/>
          <w:szCs w:val="28"/>
          <w:lang w:val="es-DO" w:eastAsia="es-DO"/>
        </w:rPr>
        <w:t>Estadísticas por Genero (Masculino / Femenino)</w:t>
      </w:r>
    </w:p>
    <w:p w:rsidR="0057749C" w:rsidRDefault="00573858" w:rsidP="001C3D69">
      <w:pPr>
        <w:spacing w:after="0"/>
        <w:rPr>
          <w:b/>
          <w:noProof/>
          <w:sz w:val="28"/>
          <w:szCs w:val="28"/>
          <w:lang w:val="es-DO" w:eastAsia="es-DO"/>
        </w:rPr>
      </w:pPr>
      <w:r w:rsidRPr="00573858">
        <w:rPr>
          <w:noProof/>
          <w:lang w:val="es-DO" w:eastAsia="es-DO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-7127</wp:posOffset>
            </wp:positionH>
            <wp:positionV relativeFrom="paragraph">
              <wp:posOffset>130175</wp:posOffset>
            </wp:positionV>
            <wp:extent cx="5928993" cy="99628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3" cy="9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3858" w:rsidP="001C3D69">
      <w:pPr>
        <w:spacing w:after="0"/>
        <w:rPr>
          <w:b/>
          <w:noProof/>
          <w:sz w:val="28"/>
          <w:szCs w:val="28"/>
          <w:lang w:val="es-DO" w:eastAsia="es-DO"/>
        </w:rPr>
      </w:pPr>
      <w:r w:rsidRPr="00573858">
        <w:rPr>
          <w:noProof/>
          <w:lang w:val="es-DO" w:eastAsia="es-DO"/>
        </w:rPr>
        <w:drawing>
          <wp:anchor distT="0" distB="0" distL="114300" distR="114300" simplePos="0" relativeHeight="251703808" behindDoc="0" locked="0" layoutInCell="1" allowOverlap="1" wp14:anchorId="13930BB6" wp14:editId="0B350BC7">
            <wp:simplePos x="0" y="0"/>
            <wp:positionH relativeFrom="column">
              <wp:posOffset>723331</wp:posOffset>
            </wp:positionH>
            <wp:positionV relativeFrom="paragraph">
              <wp:posOffset>195040</wp:posOffset>
            </wp:positionV>
            <wp:extent cx="4858264" cy="3889612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007" w:rsidRDefault="00E95007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E95007" w:rsidRDefault="00E95007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E95007" w:rsidRDefault="00E95007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E95007" w:rsidRDefault="00E95007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6392" w:rsidRDefault="00316392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6392" w:rsidRDefault="00316392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sectPr w:rsidR="00316392" w:rsidSect="005F5578">
      <w:headerReference w:type="default" r:id="rId2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719" w:rsidRDefault="00310719" w:rsidP="005F5578">
      <w:pPr>
        <w:spacing w:after="0" w:line="240" w:lineRule="auto"/>
      </w:pPr>
      <w:r>
        <w:separator/>
      </w:r>
    </w:p>
  </w:endnote>
  <w:endnote w:type="continuationSeparator" w:id="0">
    <w:p w:rsidR="00310719" w:rsidRDefault="00310719" w:rsidP="005F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719" w:rsidRDefault="00310719" w:rsidP="005F5578">
      <w:pPr>
        <w:spacing w:after="0" w:line="240" w:lineRule="auto"/>
      </w:pPr>
      <w:r>
        <w:separator/>
      </w:r>
    </w:p>
  </w:footnote>
  <w:footnote w:type="continuationSeparator" w:id="0">
    <w:p w:rsidR="00310719" w:rsidRDefault="00310719" w:rsidP="005F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7D2" w:rsidRPr="005F5578" w:rsidRDefault="00D677D2" w:rsidP="005F5578">
    <w:pPr>
      <w:pStyle w:val="Encabezado"/>
      <w:jc w:val="right"/>
      <w:rPr>
        <w:sz w:val="20"/>
        <w:lang w:val="es-DO"/>
      </w:rPr>
    </w:pPr>
    <w:r w:rsidRPr="00827541">
      <w:rPr>
        <w:noProof/>
        <w:lang w:val="es-DO" w:eastAsia="es-DO"/>
      </w:rPr>
      <w:drawing>
        <wp:anchor distT="0" distB="0" distL="114300" distR="114300" simplePos="0" relativeHeight="251659264" behindDoc="0" locked="0" layoutInCell="1" allowOverlap="1" wp14:anchorId="209C3EC2" wp14:editId="2520509A">
          <wp:simplePos x="0" y="0"/>
          <wp:positionH relativeFrom="column">
            <wp:posOffset>-90152</wp:posOffset>
          </wp:positionH>
          <wp:positionV relativeFrom="paragraph">
            <wp:posOffset>-160987</wp:posOffset>
          </wp:positionV>
          <wp:extent cx="1128528" cy="495837"/>
          <wp:effectExtent l="19050" t="0" r="0" b="0"/>
          <wp:wrapNone/>
          <wp:docPr id="5" name="ctl00_SipenLogoIMG" descr="SIP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SipenLogoIMG" descr="SIPEN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31" cy="5010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5578">
      <w:rPr>
        <w:sz w:val="20"/>
        <w:lang w:val="es-DO"/>
      </w:rPr>
      <w:t xml:space="preserve">Estadísticas y Balance de Gestión Trimestral </w:t>
    </w:r>
  </w:p>
  <w:p w:rsidR="00D677D2" w:rsidRDefault="001E353E" w:rsidP="005F5578">
    <w:pPr>
      <w:pStyle w:val="Encabezado"/>
      <w:jc w:val="right"/>
      <w:rPr>
        <w:sz w:val="20"/>
        <w:lang w:val="es-DO"/>
      </w:rPr>
    </w:pPr>
    <w:r>
      <w:rPr>
        <w:sz w:val="20"/>
        <w:lang w:val="es-DO"/>
      </w:rPr>
      <w:t>Abril</w:t>
    </w:r>
    <w:r w:rsidR="00860CB2">
      <w:rPr>
        <w:sz w:val="20"/>
        <w:lang w:val="es-DO"/>
      </w:rPr>
      <w:t xml:space="preserve"> </w:t>
    </w:r>
    <w:r w:rsidR="00D677D2">
      <w:rPr>
        <w:sz w:val="20"/>
        <w:lang w:val="es-DO"/>
      </w:rPr>
      <w:t xml:space="preserve">– </w:t>
    </w:r>
    <w:r>
      <w:rPr>
        <w:sz w:val="20"/>
        <w:lang w:val="es-DO"/>
      </w:rPr>
      <w:t>Junio</w:t>
    </w:r>
    <w:r w:rsidR="00D677D2">
      <w:rPr>
        <w:sz w:val="20"/>
        <w:lang w:val="es-DO"/>
      </w:rPr>
      <w:t xml:space="preserve">  </w:t>
    </w:r>
    <w:r w:rsidR="00D677D2" w:rsidRPr="005F5578">
      <w:rPr>
        <w:sz w:val="20"/>
        <w:lang w:val="es-DO"/>
      </w:rPr>
      <w:t xml:space="preserve"> 20</w:t>
    </w:r>
    <w:r w:rsidR="00114BE4">
      <w:rPr>
        <w:sz w:val="20"/>
        <w:lang w:val="es-DO"/>
      </w:rPr>
      <w:t>2</w:t>
    </w:r>
    <w:r w:rsidR="007F7938">
      <w:rPr>
        <w:sz w:val="20"/>
        <w:lang w:val="es-DO"/>
      </w:rPr>
      <w:t>1</w:t>
    </w:r>
  </w:p>
  <w:p w:rsidR="00D677D2" w:rsidRPr="005F5578" w:rsidRDefault="00D677D2" w:rsidP="005F5578">
    <w:pPr>
      <w:pStyle w:val="Piedepgina"/>
      <w:tabs>
        <w:tab w:val="clear" w:pos="4680"/>
        <w:tab w:val="clear" w:pos="9360"/>
        <w:tab w:val="left" w:pos="6084"/>
      </w:tabs>
      <w:jc w:val="right"/>
      <w:rPr>
        <w:b/>
        <w:lang w:val="es-DO"/>
      </w:rPr>
    </w:pPr>
    <w:r w:rsidRPr="005F5578">
      <w:rPr>
        <w:b/>
        <w:lang w:val="es-DO"/>
      </w:rPr>
      <w:t xml:space="preserve">Oficina de Acceso a la Información </w:t>
    </w:r>
    <w:r>
      <w:rPr>
        <w:b/>
        <w:lang w:val="es-DO"/>
      </w:rPr>
      <w:t>Pública</w:t>
    </w:r>
  </w:p>
  <w:p w:rsidR="00D677D2" w:rsidRPr="005F5578" w:rsidRDefault="00D677D2" w:rsidP="005F5578">
    <w:pPr>
      <w:pStyle w:val="Encabezado"/>
      <w:jc w:val="right"/>
      <w:rPr>
        <w:sz w:val="20"/>
        <w:lang w:val="es-D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3.95pt;height:187.5pt" o:bullet="t">
        <v:imagedata r:id="rId1" o:title="image001"/>
      </v:shape>
    </w:pict>
  </w:numPicBullet>
  <w:abstractNum w:abstractNumId="0">
    <w:nsid w:val="0B586BFF"/>
    <w:multiLevelType w:val="hybridMultilevel"/>
    <w:tmpl w:val="C0C6218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A7D70"/>
    <w:multiLevelType w:val="hybridMultilevel"/>
    <w:tmpl w:val="F774E4F6"/>
    <w:lvl w:ilvl="0" w:tplc="45ECD078">
      <w:start w:val="1"/>
      <w:numFmt w:val="upperRoman"/>
      <w:pStyle w:val="MIER1"/>
      <w:lvlText w:val="%1)"/>
      <w:lvlJc w:val="left"/>
      <w:pPr>
        <w:ind w:left="720" w:hanging="720"/>
      </w:pPr>
      <w:rPr>
        <w:rFonts w:hint="default"/>
      </w:rPr>
    </w:lvl>
    <w:lvl w:ilvl="1" w:tplc="538CAE6C">
      <w:start w:val="1"/>
      <w:numFmt w:val="decimal"/>
      <w:pStyle w:val="MIER3"/>
      <w:lvlText w:val="%2)"/>
      <w:lvlJc w:val="left"/>
      <w:pPr>
        <w:ind w:left="1069" w:hanging="360"/>
      </w:pPr>
      <w:rPr>
        <w:rFonts w:hint="default"/>
        <w:sz w:val="28"/>
        <w:szCs w:val="28"/>
      </w:rPr>
    </w:lvl>
    <w:lvl w:ilvl="2" w:tplc="309C165C">
      <w:start w:val="1"/>
      <w:numFmt w:val="lowerRoman"/>
      <w:pStyle w:val="MIER4"/>
      <w:lvlText w:val="%3."/>
      <w:lvlJc w:val="right"/>
      <w:pPr>
        <w:ind w:left="2509" w:hanging="180"/>
      </w:pPr>
    </w:lvl>
    <w:lvl w:ilvl="3" w:tplc="EFFA08A6">
      <w:start w:val="1"/>
      <w:numFmt w:val="bullet"/>
      <w:lvlText w:val=""/>
      <w:lvlPicBulletId w:val="0"/>
      <w:lvlJc w:val="left"/>
      <w:pPr>
        <w:ind w:left="3229" w:hanging="360"/>
      </w:pPr>
      <w:rPr>
        <w:rFonts w:ascii="Symbol" w:hAnsi="Symbol" w:hint="default"/>
        <w:color w:val="auto"/>
      </w:rPr>
    </w:lvl>
    <w:lvl w:ilvl="4" w:tplc="1C5AFE5C">
      <w:start w:val="1"/>
      <w:numFmt w:val="bullet"/>
      <w:lvlText w:val=""/>
      <w:lvlPicBulletId w:val="0"/>
      <w:lvlJc w:val="left"/>
      <w:pPr>
        <w:ind w:left="4188" w:hanging="360"/>
      </w:pPr>
      <w:rPr>
        <w:rFonts w:ascii="Symbol" w:hAnsi="Symbol" w:hint="default"/>
        <w:color w:val="auto"/>
      </w:r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D2E78DB"/>
    <w:multiLevelType w:val="hybridMultilevel"/>
    <w:tmpl w:val="8BDE60E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436730"/>
    <w:multiLevelType w:val="hybridMultilevel"/>
    <w:tmpl w:val="853E40E0"/>
    <w:lvl w:ilvl="0" w:tplc="5524CE1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78"/>
    <w:rsid w:val="00005622"/>
    <w:rsid w:val="00012CAA"/>
    <w:rsid w:val="000456CB"/>
    <w:rsid w:val="000538FE"/>
    <w:rsid w:val="00076768"/>
    <w:rsid w:val="00082150"/>
    <w:rsid w:val="000901AF"/>
    <w:rsid w:val="000916EF"/>
    <w:rsid w:val="00092A1D"/>
    <w:rsid w:val="0009640D"/>
    <w:rsid w:val="000A73E3"/>
    <w:rsid w:val="000A7C05"/>
    <w:rsid w:val="000C3D27"/>
    <w:rsid w:val="000D318D"/>
    <w:rsid w:val="000D359B"/>
    <w:rsid w:val="000D4D62"/>
    <w:rsid w:val="000E4ECD"/>
    <w:rsid w:val="000F3E5B"/>
    <w:rsid w:val="00114BE4"/>
    <w:rsid w:val="001267CC"/>
    <w:rsid w:val="0013137B"/>
    <w:rsid w:val="00142052"/>
    <w:rsid w:val="001424DF"/>
    <w:rsid w:val="001457E0"/>
    <w:rsid w:val="00156457"/>
    <w:rsid w:val="001605E1"/>
    <w:rsid w:val="001630EC"/>
    <w:rsid w:val="00177B43"/>
    <w:rsid w:val="001840AD"/>
    <w:rsid w:val="001A7A14"/>
    <w:rsid w:val="001C1AD4"/>
    <w:rsid w:val="001C3D69"/>
    <w:rsid w:val="001C4441"/>
    <w:rsid w:val="001D6413"/>
    <w:rsid w:val="001E2027"/>
    <w:rsid w:val="001E353E"/>
    <w:rsid w:val="001E7462"/>
    <w:rsid w:val="002003C7"/>
    <w:rsid w:val="0020060B"/>
    <w:rsid w:val="00201B50"/>
    <w:rsid w:val="00213544"/>
    <w:rsid w:val="00227F45"/>
    <w:rsid w:val="00230193"/>
    <w:rsid w:val="0023129B"/>
    <w:rsid w:val="002320AE"/>
    <w:rsid w:val="00235EE3"/>
    <w:rsid w:val="002501EA"/>
    <w:rsid w:val="002512D2"/>
    <w:rsid w:val="00253084"/>
    <w:rsid w:val="00256F47"/>
    <w:rsid w:val="002660A6"/>
    <w:rsid w:val="0027169B"/>
    <w:rsid w:val="00280D86"/>
    <w:rsid w:val="00282126"/>
    <w:rsid w:val="002830C4"/>
    <w:rsid w:val="00294083"/>
    <w:rsid w:val="002A32C1"/>
    <w:rsid w:val="002A41F2"/>
    <w:rsid w:val="002A5EA5"/>
    <w:rsid w:val="002B3E1D"/>
    <w:rsid w:val="002B6706"/>
    <w:rsid w:val="002E3B25"/>
    <w:rsid w:val="002E4B52"/>
    <w:rsid w:val="002E7B88"/>
    <w:rsid w:val="00310719"/>
    <w:rsid w:val="00316392"/>
    <w:rsid w:val="003173AC"/>
    <w:rsid w:val="00317DF0"/>
    <w:rsid w:val="00333A85"/>
    <w:rsid w:val="00365149"/>
    <w:rsid w:val="003A1C02"/>
    <w:rsid w:val="003A5723"/>
    <w:rsid w:val="003B5B0F"/>
    <w:rsid w:val="003C09AC"/>
    <w:rsid w:val="003C314A"/>
    <w:rsid w:val="003C73BB"/>
    <w:rsid w:val="003E0168"/>
    <w:rsid w:val="003E0762"/>
    <w:rsid w:val="003F166F"/>
    <w:rsid w:val="003F7120"/>
    <w:rsid w:val="003F7C69"/>
    <w:rsid w:val="004150D0"/>
    <w:rsid w:val="0041532C"/>
    <w:rsid w:val="00416BE4"/>
    <w:rsid w:val="00426C29"/>
    <w:rsid w:val="00434EA3"/>
    <w:rsid w:val="00450E1A"/>
    <w:rsid w:val="00462A4B"/>
    <w:rsid w:val="00465410"/>
    <w:rsid w:val="00465429"/>
    <w:rsid w:val="00465695"/>
    <w:rsid w:val="004666A4"/>
    <w:rsid w:val="00473FC0"/>
    <w:rsid w:val="00490317"/>
    <w:rsid w:val="0049067F"/>
    <w:rsid w:val="004A4F5D"/>
    <w:rsid w:val="004A54F6"/>
    <w:rsid w:val="004B79ED"/>
    <w:rsid w:val="004C5105"/>
    <w:rsid w:val="004C5938"/>
    <w:rsid w:val="004E0C0E"/>
    <w:rsid w:val="004E15D8"/>
    <w:rsid w:val="004E622D"/>
    <w:rsid w:val="004E6A5C"/>
    <w:rsid w:val="004F6145"/>
    <w:rsid w:val="005019B2"/>
    <w:rsid w:val="00510BFE"/>
    <w:rsid w:val="00513061"/>
    <w:rsid w:val="00513BF3"/>
    <w:rsid w:val="00515F8F"/>
    <w:rsid w:val="00523C61"/>
    <w:rsid w:val="00540524"/>
    <w:rsid w:val="0055184C"/>
    <w:rsid w:val="00556C63"/>
    <w:rsid w:val="00562147"/>
    <w:rsid w:val="00573858"/>
    <w:rsid w:val="0057749C"/>
    <w:rsid w:val="00585AD8"/>
    <w:rsid w:val="005A024F"/>
    <w:rsid w:val="005D35F5"/>
    <w:rsid w:val="005E2656"/>
    <w:rsid w:val="005F109D"/>
    <w:rsid w:val="005F5578"/>
    <w:rsid w:val="006006EE"/>
    <w:rsid w:val="0061000A"/>
    <w:rsid w:val="006147E6"/>
    <w:rsid w:val="006168DA"/>
    <w:rsid w:val="0062068E"/>
    <w:rsid w:val="006248EE"/>
    <w:rsid w:val="00627617"/>
    <w:rsid w:val="00630F2B"/>
    <w:rsid w:val="006449A3"/>
    <w:rsid w:val="00647D44"/>
    <w:rsid w:val="00654FEC"/>
    <w:rsid w:val="00663EC0"/>
    <w:rsid w:val="006739A6"/>
    <w:rsid w:val="00675C13"/>
    <w:rsid w:val="00683D6D"/>
    <w:rsid w:val="00691654"/>
    <w:rsid w:val="006B1E00"/>
    <w:rsid w:val="006B2489"/>
    <w:rsid w:val="006B392E"/>
    <w:rsid w:val="006C5071"/>
    <w:rsid w:val="006C55FF"/>
    <w:rsid w:val="006E7111"/>
    <w:rsid w:val="006F3977"/>
    <w:rsid w:val="006F75FF"/>
    <w:rsid w:val="00701E6B"/>
    <w:rsid w:val="00717BF0"/>
    <w:rsid w:val="0073208C"/>
    <w:rsid w:val="00747045"/>
    <w:rsid w:val="00754741"/>
    <w:rsid w:val="007605B9"/>
    <w:rsid w:val="007666EA"/>
    <w:rsid w:val="00766B2F"/>
    <w:rsid w:val="00783E7F"/>
    <w:rsid w:val="00787F31"/>
    <w:rsid w:val="00797556"/>
    <w:rsid w:val="007A2904"/>
    <w:rsid w:val="007A5373"/>
    <w:rsid w:val="007A5C71"/>
    <w:rsid w:val="007B09B8"/>
    <w:rsid w:val="007C61F5"/>
    <w:rsid w:val="007D06D4"/>
    <w:rsid w:val="007D169F"/>
    <w:rsid w:val="007E5F04"/>
    <w:rsid w:val="007E6AB3"/>
    <w:rsid w:val="007F3836"/>
    <w:rsid w:val="007F49A6"/>
    <w:rsid w:val="007F7938"/>
    <w:rsid w:val="00834DCA"/>
    <w:rsid w:val="00840F7D"/>
    <w:rsid w:val="00851B43"/>
    <w:rsid w:val="00860CB2"/>
    <w:rsid w:val="00866197"/>
    <w:rsid w:val="00874494"/>
    <w:rsid w:val="00882653"/>
    <w:rsid w:val="00882B3D"/>
    <w:rsid w:val="00884134"/>
    <w:rsid w:val="0089692F"/>
    <w:rsid w:val="00897575"/>
    <w:rsid w:val="008977AE"/>
    <w:rsid w:val="008A788A"/>
    <w:rsid w:val="008A7AF5"/>
    <w:rsid w:val="008C780C"/>
    <w:rsid w:val="008D2C0A"/>
    <w:rsid w:val="008E4C03"/>
    <w:rsid w:val="008E6961"/>
    <w:rsid w:val="008F28F5"/>
    <w:rsid w:val="00907F7C"/>
    <w:rsid w:val="00930CCE"/>
    <w:rsid w:val="0093234D"/>
    <w:rsid w:val="00934665"/>
    <w:rsid w:val="00935F87"/>
    <w:rsid w:val="0095138F"/>
    <w:rsid w:val="00952E48"/>
    <w:rsid w:val="00960260"/>
    <w:rsid w:val="00970E21"/>
    <w:rsid w:val="00972429"/>
    <w:rsid w:val="009751C3"/>
    <w:rsid w:val="00980425"/>
    <w:rsid w:val="00981BF9"/>
    <w:rsid w:val="00987F0D"/>
    <w:rsid w:val="009A44A4"/>
    <w:rsid w:val="009A5704"/>
    <w:rsid w:val="009A5DA2"/>
    <w:rsid w:val="009B2DB5"/>
    <w:rsid w:val="009C3030"/>
    <w:rsid w:val="009C7F1D"/>
    <w:rsid w:val="009E46A1"/>
    <w:rsid w:val="00A12C44"/>
    <w:rsid w:val="00A1423E"/>
    <w:rsid w:val="00A22CA1"/>
    <w:rsid w:val="00A23305"/>
    <w:rsid w:val="00A26F30"/>
    <w:rsid w:val="00A36526"/>
    <w:rsid w:val="00A370E5"/>
    <w:rsid w:val="00A41870"/>
    <w:rsid w:val="00A42F46"/>
    <w:rsid w:val="00A65B7B"/>
    <w:rsid w:val="00A665E4"/>
    <w:rsid w:val="00A70116"/>
    <w:rsid w:val="00A71170"/>
    <w:rsid w:val="00A71AA7"/>
    <w:rsid w:val="00A8450B"/>
    <w:rsid w:val="00A86E80"/>
    <w:rsid w:val="00A96BF6"/>
    <w:rsid w:val="00AA0FFC"/>
    <w:rsid w:val="00AA206A"/>
    <w:rsid w:val="00AC0C0A"/>
    <w:rsid w:val="00AC35B1"/>
    <w:rsid w:val="00AC3AAB"/>
    <w:rsid w:val="00AD0BC0"/>
    <w:rsid w:val="00AE40DE"/>
    <w:rsid w:val="00AE78ED"/>
    <w:rsid w:val="00AF6051"/>
    <w:rsid w:val="00B04B89"/>
    <w:rsid w:val="00B258B5"/>
    <w:rsid w:val="00B26192"/>
    <w:rsid w:val="00B372BF"/>
    <w:rsid w:val="00B553C7"/>
    <w:rsid w:val="00B5776E"/>
    <w:rsid w:val="00B61936"/>
    <w:rsid w:val="00B65275"/>
    <w:rsid w:val="00B7061B"/>
    <w:rsid w:val="00B81BD3"/>
    <w:rsid w:val="00B85062"/>
    <w:rsid w:val="00B87760"/>
    <w:rsid w:val="00B91F33"/>
    <w:rsid w:val="00B93D85"/>
    <w:rsid w:val="00B97EA1"/>
    <w:rsid w:val="00BA1D23"/>
    <w:rsid w:val="00BB1E6C"/>
    <w:rsid w:val="00BE4795"/>
    <w:rsid w:val="00BF6006"/>
    <w:rsid w:val="00C007EB"/>
    <w:rsid w:val="00C05E08"/>
    <w:rsid w:val="00C07072"/>
    <w:rsid w:val="00C20F72"/>
    <w:rsid w:val="00C32917"/>
    <w:rsid w:val="00C32C90"/>
    <w:rsid w:val="00C339CD"/>
    <w:rsid w:val="00C33F90"/>
    <w:rsid w:val="00C424D7"/>
    <w:rsid w:val="00C575D6"/>
    <w:rsid w:val="00C632AA"/>
    <w:rsid w:val="00C70A62"/>
    <w:rsid w:val="00C75FFF"/>
    <w:rsid w:val="00C7620A"/>
    <w:rsid w:val="00C852BB"/>
    <w:rsid w:val="00C8595C"/>
    <w:rsid w:val="00C86844"/>
    <w:rsid w:val="00C87867"/>
    <w:rsid w:val="00C9081C"/>
    <w:rsid w:val="00CA2C1B"/>
    <w:rsid w:val="00CA4379"/>
    <w:rsid w:val="00CA47AC"/>
    <w:rsid w:val="00CA5793"/>
    <w:rsid w:val="00CB0D25"/>
    <w:rsid w:val="00CB3283"/>
    <w:rsid w:val="00CC4ABC"/>
    <w:rsid w:val="00CD153C"/>
    <w:rsid w:val="00CF0B86"/>
    <w:rsid w:val="00CF6455"/>
    <w:rsid w:val="00CF6B26"/>
    <w:rsid w:val="00D002F1"/>
    <w:rsid w:val="00D02529"/>
    <w:rsid w:val="00D142BA"/>
    <w:rsid w:val="00D16634"/>
    <w:rsid w:val="00D22408"/>
    <w:rsid w:val="00D228B8"/>
    <w:rsid w:val="00D44B73"/>
    <w:rsid w:val="00D53DDD"/>
    <w:rsid w:val="00D614E8"/>
    <w:rsid w:val="00D677D2"/>
    <w:rsid w:val="00D72A6D"/>
    <w:rsid w:val="00D75D65"/>
    <w:rsid w:val="00D774FE"/>
    <w:rsid w:val="00D8108E"/>
    <w:rsid w:val="00D84E03"/>
    <w:rsid w:val="00D85DBF"/>
    <w:rsid w:val="00D91B26"/>
    <w:rsid w:val="00DA1B50"/>
    <w:rsid w:val="00DB70AF"/>
    <w:rsid w:val="00DD0735"/>
    <w:rsid w:val="00DD0958"/>
    <w:rsid w:val="00DD13BA"/>
    <w:rsid w:val="00DD5B90"/>
    <w:rsid w:val="00DF4AE6"/>
    <w:rsid w:val="00DF6463"/>
    <w:rsid w:val="00DF7848"/>
    <w:rsid w:val="00E20B05"/>
    <w:rsid w:val="00E41025"/>
    <w:rsid w:val="00E475EC"/>
    <w:rsid w:val="00E66704"/>
    <w:rsid w:val="00E674C0"/>
    <w:rsid w:val="00E777F4"/>
    <w:rsid w:val="00E83550"/>
    <w:rsid w:val="00E8448B"/>
    <w:rsid w:val="00E95007"/>
    <w:rsid w:val="00EA2227"/>
    <w:rsid w:val="00EB1071"/>
    <w:rsid w:val="00EB3403"/>
    <w:rsid w:val="00EB42C1"/>
    <w:rsid w:val="00EB548F"/>
    <w:rsid w:val="00EB59CC"/>
    <w:rsid w:val="00EE1540"/>
    <w:rsid w:val="00EE312C"/>
    <w:rsid w:val="00EE4549"/>
    <w:rsid w:val="00EE6C7C"/>
    <w:rsid w:val="00EF0D73"/>
    <w:rsid w:val="00EF2791"/>
    <w:rsid w:val="00F077B5"/>
    <w:rsid w:val="00F127AE"/>
    <w:rsid w:val="00F16695"/>
    <w:rsid w:val="00F20D50"/>
    <w:rsid w:val="00F374A8"/>
    <w:rsid w:val="00F40EE1"/>
    <w:rsid w:val="00FA4E1F"/>
    <w:rsid w:val="00FB588B"/>
    <w:rsid w:val="00FC0E08"/>
    <w:rsid w:val="00FC450A"/>
    <w:rsid w:val="00FC774E"/>
    <w:rsid w:val="00FD0FCC"/>
    <w:rsid w:val="00FD13FE"/>
    <w:rsid w:val="00FF2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6D4"/>
  </w:style>
  <w:style w:type="paragraph" w:styleId="Ttulo1">
    <w:name w:val="heading 1"/>
    <w:basedOn w:val="Normal"/>
    <w:next w:val="Normal"/>
    <w:link w:val="Ttulo1Car"/>
    <w:uiPriority w:val="9"/>
    <w:qFormat/>
    <w:rsid w:val="00426C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F557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557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578"/>
  </w:style>
  <w:style w:type="paragraph" w:styleId="Piedepgina">
    <w:name w:val="footer"/>
    <w:basedOn w:val="Normal"/>
    <w:link w:val="Piedepgina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78"/>
  </w:style>
  <w:style w:type="paragraph" w:styleId="Textodeglobo">
    <w:name w:val="Balloon Text"/>
    <w:basedOn w:val="Normal"/>
    <w:link w:val="TextodegloboCar"/>
    <w:uiPriority w:val="99"/>
    <w:semiHidden/>
    <w:unhideWhenUsed/>
    <w:rsid w:val="00F3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62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426C29"/>
    <w:pPr>
      <w:spacing w:after="0" w:line="480" w:lineRule="auto"/>
      <w:ind w:left="720" w:firstLine="720"/>
      <w:contextualSpacing/>
      <w:jc w:val="both"/>
    </w:pPr>
    <w:rPr>
      <w:rFonts w:ascii="Times New Roman" w:eastAsia="Calibri" w:hAnsi="Times New Roman" w:cs="Times New Roman"/>
      <w:sz w:val="24"/>
      <w:szCs w:val="20"/>
      <w:lang w:val="es-DO"/>
    </w:rPr>
  </w:style>
  <w:style w:type="character" w:customStyle="1" w:styleId="PrrafodelistaCar">
    <w:name w:val="Párrafo de lista Car"/>
    <w:link w:val="Prrafodelista"/>
    <w:uiPriority w:val="34"/>
    <w:rsid w:val="00426C29"/>
    <w:rPr>
      <w:rFonts w:ascii="Times New Roman" w:eastAsia="Calibri" w:hAnsi="Times New Roman" w:cs="Times New Roman"/>
      <w:sz w:val="24"/>
      <w:szCs w:val="20"/>
      <w:lang w:val="es-DO"/>
    </w:rPr>
  </w:style>
  <w:style w:type="paragraph" w:customStyle="1" w:styleId="Normal10">
    <w:name w:val="Normal 10"/>
    <w:basedOn w:val="Textoindependiente"/>
    <w:link w:val="Normal10Car"/>
    <w:qFormat/>
    <w:rsid w:val="00426C29"/>
  </w:style>
  <w:style w:type="character" w:customStyle="1" w:styleId="Normal10Car">
    <w:name w:val="Normal 10 Car"/>
    <w:link w:val="Normal10"/>
    <w:rsid w:val="00426C29"/>
  </w:style>
  <w:style w:type="paragraph" w:customStyle="1" w:styleId="MIER1">
    <w:name w:val="MI ER 1"/>
    <w:basedOn w:val="Ttulo1"/>
    <w:qFormat/>
    <w:rsid w:val="00426C29"/>
    <w:pPr>
      <w:numPr>
        <w:numId w:val="1"/>
      </w:numPr>
      <w:spacing w:before="120" w:after="120" w:line="360" w:lineRule="auto"/>
      <w:jc w:val="both"/>
    </w:pPr>
    <w:rPr>
      <w:rFonts w:ascii="Times New Roman" w:eastAsia="Times New Roman" w:hAnsi="Times New Roman" w:cs="Times New Roman"/>
      <w:color w:val="auto"/>
      <w:sz w:val="32"/>
      <w:lang w:val="es-DO"/>
    </w:rPr>
  </w:style>
  <w:style w:type="paragraph" w:customStyle="1" w:styleId="MIER3">
    <w:name w:val="MI ER 3"/>
    <w:basedOn w:val="Prrafodelista"/>
    <w:qFormat/>
    <w:rsid w:val="00426C29"/>
    <w:pPr>
      <w:numPr>
        <w:ilvl w:val="1"/>
        <w:numId w:val="1"/>
      </w:numPr>
      <w:tabs>
        <w:tab w:val="num" w:pos="360"/>
        <w:tab w:val="left" w:pos="709"/>
      </w:tabs>
      <w:spacing w:line="360" w:lineRule="auto"/>
      <w:ind w:left="709" w:hanging="283"/>
      <w:contextualSpacing w:val="0"/>
      <w:outlineLvl w:val="1"/>
    </w:pPr>
    <w:rPr>
      <w:b/>
      <w:sz w:val="28"/>
      <w:szCs w:val="28"/>
      <w:lang w:val="es-ES" w:eastAsia="es-ES"/>
    </w:rPr>
  </w:style>
  <w:style w:type="paragraph" w:customStyle="1" w:styleId="MIER4">
    <w:name w:val="MI ER 4"/>
    <w:basedOn w:val="Prrafodelista"/>
    <w:qFormat/>
    <w:rsid w:val="00426C29"/>
    <w:pPr>
      <w:numPr>
        <w:ilvl w:val="2"/>
        <w:numId w:val="1"/>
      </w:numPr>
      <w:tabs>
        <w:tab w:val="num" w:pos="360"/>
        <w:tab w:val="left" w:pos="993"/>
      </w:tabs>
      <w:spacing w:before="200" w:after="360" w:line="360" w:lineRule="auto"/>
      <w:ind w:left="709" w:firstLine="142"/>
      <w:contextualSpacing w:val="0"/>
      <w:outlineLvl w:val="2"/>
    </w:pPr>
    <w:rPr>
      <w:b/>
      <w:sz w:val="28"/>
      <w:szCs w:val="28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6C2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6C29"/>
  </w:style>
  <w:style w:type="character" w:customStyle="1" w:styleId="Ttulo1Car">
    <w:name w:val="Título 1 Car"/>
    <w:basedOn w:val="Fuentedeprrafopredeter"/>
    <w:link w:val="Ttulo1"/>
    <w:uiPriority w:val="9"/>
    <w:rsid w:val="00426C2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2821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7666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6D4"/>
  </w:style>
  <w:style w:type="paragraph" w:styleId="Ttulo1">
    <w:name w:val="heading 1"/>
    <w:basedOn w:val="Normal"/>
    <w:next w:val="Normal"/>
    <w:link w:val="Ttulo1Car"/>
    <w:uiPriority w:val="9"/>
    <w:qFormat/>
    <w:rsid w:val="00426C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F557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557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578"/>
  </w:style>
  <w:style w:type="paragraph" w:styleId="Piedepgina">
    <w:name w:val="footer"/>
    <w:basedOn w:val="Normal"/>
    <w:link w:val="Piedepgina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78"/>
  </w:style>
  <w:style w:type="paragraph" w:styleId="Textodeglobo">
    <w:name w:val="Balloon Text"/>
    <w:basedOn w:val="Normal"/>
    <w:link w:val="TextodegloboCar"/>
    <w:uiPriority w:val="99"/>
    <w:semiHidden/>
    <w:unhideWhenUsed/>
    <w:rsid w:val="00F3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62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426C29"/>
    <w:pPr>
      <w:spacing w:after="0" w:line="480" w:lineRule="auto"/>
      <w:ind w:left="720" w:firstLine="720"/>
      <w:contextualSpacing/>
      <w:jc w:val="both"/>
    </w:pPr>
    <w:rPr>
      <w:rFonts w:ascii="Times New Roman" w:eastAsia="Calibri" w:hAnsi="Times New Roman" w:cs="Times New Roman"/>
      <w:sz w:val="24"/>
      <w:szCs w:val="20"/>
      <w:lang w:val="es-DO"/>
    </w:rPr>
  </w:style>
  <w:style w:type="character" w:customStyle="1" w:styleId="PrrafodelistaCar">
    <w:name w:val="Párrafo de lista Car"/>
    <w:link w:val="Prrafodelista"/>
    <w:uiPriority w:val="34"/>
    <w:rsid w:val="00426C29"/>
    <w:rPr>
      <w:rFonts w:ascii="Times New Roman" w:eastAsia="Calibri" w:hAnsi="Times New Roman" w:cs="Times New Roman"/>
      <w:sz w:val="24"/>
      <w:szCs w:val="20"/>
      <w:lang w:val="es-DO"/>
    </w:rPr>
  </w:style>
  <w:style w:type="paragraph" w:customStyle="1" w:styleId="Normal10">
    <w:name w:val="Normal 10"/>
    <w:basedOn w:val="Textoindependiente"/>
    <w:link w:val="Normal10Car"/>
    <w:qFormat/>
    <w:rsid w:val="00426C29"/>
  </w:style>
  <w:style w:type="character" w:customStyle="1" w:styleId="Normal10Car">
    <w:name w:val="Normal 10 Car"/>
    <w:link w:val="Normal10"/>
    <w:rsid w:val="00426C29"/>
  </w:style>
  <w:style w:type="paragraph" w:customStyle="1" w:styleId="MIER1">
    <w:name w:val="MI ER 1"/>
    <w:basedOn w:val="Ttulo1"/>
    <w:qFormat/>
    <w:rsid w:val="00426C29"/>
    <w:pPr>
      <w:numPr>
        <w:numId w:val="1"/>
      </w:numPr>
      <w:spacing w:before="120" w:after="120" w:line="360" w:lineRule="auto"/>
      <w:jc w:val="both"/>
    </w:pPr>
    <w:rPr>
      <w:rFonts w:ascii="Times New Roman" w:eastAsia="Times New Roman" w:hAnsi="Times New Roman" w:cs="Times New Roman"/>
      <w:color w:val="auto"/>
      <w:sz w:val="32"/>
      <w:lang w:val="es-DO"/>
    </w:rPr>
  </w:style>
  <w:style w:type="paragraph" w:customStyle="1" w:styleId="MIER3">
    <w:name w:val="MI ER 3"/>
    <w:basedOn w:val="Prrafodelista"/>
    <w:qFormat/>
    <w:rsid w:val="00426C29"/>
    <w:pPr>
      <w:numPr>
        <w:ilvl w:val="1"/>
        <w:numId w:val="1"/>
      </w:numPr>
      <w:tabs>
        <w:tab w:val="num" w:pos="360"/>
        <w:tab w:val="left" w:pos="709"/>
      </w:tabs>
      <w:spacing w:line="360" w:lineRule="auto"/>
      <w:ind w:left="709" w:hanging="283"/>
      <w:contextualSpacing w:val="0"/>
      <w:outlineLvl w:val="1"/>
    </w:pPr>
    <w:rPr>
      <w:b/>
      <w:sz w:val="28"/>
      <w:szCs w:val="28"/>
      <w:lang w:val="es-ES" w:eastAsia="es-ES"/>
    </w:rPr>
  </w:style>
  <w:style w:type="paragraph" w:customStyle="1" w:styleId="MIER4">
    <w:name w:val="MI ER 4"/>
    <w:basedOn w:val="Prrafodelista"/>
    <w:qFormat/>
    <w:rsid w:val="00426C29"/>
    <w:pPr>
      <w:numPr>
        <w:ilvl w:val="2"/>
        <w:numId w:val="1"/>
      </w:numPr>
      <w:tabs>
        <w:tab w:val="num" w:pos="360"/>
        <w:tab w:val="left" w:pos="993"/>
      </w:tabs>
      <w:spacing w:before="200" w:after="360" w:line="360" w:lineRule="auto"/>
      <w:ind w:left="709" w:firstLine="142"/>
      <w:contextualSpacing w:val="0"/>
      <w:outlineLvl w:val="2"/>
    </w:pPr>
    <w:rPr>
      <w:b/>
      <w:sz w:val="28"/>
      <w:szCs w:val="28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6C2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6C29"/>
  </w:style>
  <w:style w:type="character" w:customStyle="1" w:styleId="Ttulo1Car">
    <w:name w:val="Título 1 Car"/>
    <w:basedOn w:val="Fuentedeprrafopredeter"/>
    <w:link w:val="Ttulo1"/>
    <w:uiPriority w:val="9"/>
    <w:rsid w:val="00426C2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2821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7666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207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DA45C923C0C58449765AD23D759E681" ma:contentTypeVersion="12" ma:contentTypeDescription="Crear nuevo documento." ma:contentTypeScope="" ma:versionID="78eb865ed8e2f9217f5be885289c1f34">
  <xsd:schema xmlns:xsd="http://www.w3.org/2001/XMLSchema" xmlns:xs="http://www.w3.org/2001/XMLSchema" xmlns:p="http://schemas.microsoft.com/office/2006/metadata/properties" xmlns:ns2="9e840904-8ae6-45ce-ab0b-2faedf12bc6e" xmlns:ns3="28489dc2-50cf-493e-a704-cb1420394a7d" targetNamespace="http://schemas.microsoft.com/office/2006/metadata/properties" ma:root="true" ma:fieldsID="a95de45e81e25fd0c10a0084520c2f7a" ns2:_="" ns3:_="">
    <xsd:import namespace="9e840904-8ae6-45ce-ab0b-2faedf12bc6e"/>
    <xsd:import namespace="28489dc2-50cf-493e-a704-cb1420394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40904-8ae6-45ce-ab0b-2faedf12b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89dc2-50cf-493e-a704-cb1420394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4F2DCE-19BC-473B-9FD7-23B9328809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89823-A77C-4766-8F0B-A744DFEC2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40904-8ae6-45ce-ab0b-2faedf12bc6e"/>
    <ds:schemaRef ds:uri="28489dc2-50cf-493e-a704-cb1420394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6FE5E8-3277-49FD-991E-60BA5347A50A}">
  <ds:schemaRefs>
    <ds:schemaRef ds:uri="http://schemas.openxmlformats.org/package/2006/metadata/core-properties"/>
    <ds:schemaRef ds:uri="9e840904-8ae6-45ce-ab0b-2faedf12bc6e"/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28489dc2-50cf-493e-a704-cb1420394a7d"/>
  </ds:schemaRefs>
</ds:datastoreItem>
</file>

<file path=customXml/itemProps5.xml><?xml version="1.0" encoding="utf-8"?>
<ds:datastoreItem xmlns:ds="http://schemas.openxmlformats.org/officeDocument/2006/customXml" ds:itemID="{A6E95166-8503-4CD5-8745-36CBCD26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454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Trimestral –––(Enero / Marzo) de Estadísticas y Balance de Gestión. Oficina de Acceso a la Información Pública (OAI)</vt:lpstr>
    </vt:vector>
  </TitlesOfParts>
  <Company>Microsoft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Trimestral –––(Enero / Marzo) de Estadísticas y Balance de Gestión. Oficina de Acceso a la Información Pública (OAI)</dc:title>
  <dc:creator>Alberto Jiménez</dc:creator>
  <cp:lastModifiedBy>asanchez</cp:lastModifiedBy>
  <cp:revision>2</cp:revision>
  <cp:lastPrinted>2020-04-27T22:52:00Z</cp:lastPrinted>
  <dcterms:created xsi:type="dcterms:W3CDTF">2021-12-10T16:43:00Z</dcterms:created>
  <dcterms:modified xsi:type="dcterms:W3CDTF">2021-12-10T16:43:00Z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0x010100BDA45C923C0C58449765AD23D759E681</vt:lpwstr>
  </property>
  <property fmtid="{D5CDD505-2E9C-101B-9397-08002B2CF9AE}" pid="3" name="Order">
    <vt:r8>4785000</vt:r8>
  </property>
</Properties>
</file>